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127F70" w:rsidRDefault="00C55E64" w:rsidP="00C55E64">
      <w:pPr>
        <w:rPr>
          <w:sz w:val="18"/>
          <w:szCs w:val="18"/>
        </w:rPr>
      </w:pPr>
      <w:r w:rsidRPr="00127F70">
        <w:rPr>
          <w:sz w:val="18"/>
          <w:szCs w:val="18"/>
        </w:rPr>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414397B" w:rsidR="00595028" w:rsidRPr="00EE7C8B" w:rsidRDefault="00595028" w:rsidP="00EE7C8B">
            <w:pPr>
              <w:spacing w:before="0" w:after="0"/>
              <w:outlineLvl w:val="0"/>
              <w:rPr>
                <w:rStyle w:val="LogoportDoNotTranslate"/>
                <w:rFonts w:ascii="Tahoma" w:hAnsi="Tahoma" w:cs="Tahoma"/>
                <w:color w:val="auto"/>
                <w:sz w:val="19"/>
                <w:szCs w:val="19"/>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para Hadoop no Red Hat Linux</w:t>
            </w:r>
            <w:r w:rsidR="00EE7C8B" w:rsidRPr="00F365A2">
              <w:rPr>
                <w:b/>
                <w:bCs/>
                <w:color w:val="FFFFFF"/>
                <w:sz w:val="24"/>
                <w:szCs w:val="24"/>
                <w:u w:color="FFFFFF"/>
                <w:vertAlign w:val="superscript"/>
              </w:rPr>
              <w:footnoteReference w:id="2"/>
            </w:r>
          </w:p>
        </w:tc>
      </w:tr>
      <w:tr w:rsidR="00595028" w:rsidRPr="00C55E64" w14:paraId="41B5E900" w14:textId="77777777" w:rsidTr="00F365A2">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4C3A9197" w:rsidR="00595028" w:rsidRPr="00EE7C8B" w:rsidRDefault="00595028" w:rsidP="00EE7C8B">
            <w:pPr>
              <w:spacing w:before="0" w:after="0"/>
              <w:outlineLvl w:val="0"/>
              <w:rPr>
                <w:rStyle w:val="LogoportDoNotTranslate"/>
                <w:rFonts w:ascii="Tahoma" w:hAnsi="Tahoma" w:cs="Tahoma"/>
                <w:color w:val="auto"/>
                <w:sz w:val="19"/>
                <w:szCs w:val="19"/>
              </w:rPr>
            </w:pPr>
            <w:r>
              <w:rPr>
                <w:b/>
                <w:bCs/>
                <w:sz w:val="24"/>
                <w:szCs w:val="24"/>
              </w:rPr>
              <w:t>Microsoft</w:t>
            </w:r>
            <w:r>
              <w:rPr>
                <w:b/>
                <w:bCs/>
                <w:sz w:val="24"/>
                <w:szCs w:val="24"/>
                <w:vertAlign w:val="superscript"/>
              </w:rPr>
              <w:t>®</w:t>
            </w:r>
            <w:r>
              <w:rPr>
                <w:b/>
                <w:bCs/>
                <w:sz w:val="24"/>
                <w:szCs w:val="24"/>
              </w:rPr>
              <w:t xml:space="preserve"> R Server 2016 para Teradata DB</w:t>
            </w:r>
            <w:r w:rsidR="00EE7C8B" w:rsidRPr="00F365A2">
              <w:rPr>
                <w:b/>
                <w:bCs/>
                <w:color w:val="FFFFFF"/>
                <w:sz w:val="24"/>
                <w:szCs w:val="24"/>
                <w:u w:color="FFFFFF"/>
                <w:vertAlign w:val="superscript"/>
              </w:rPr>
              <w:footnoteReference w:id="3"/>
            </w:r>
          </w:p>
        </w:tc>
      </w:tr>
    </w:tbl>
    <w:p w14:paraId="41B5E904" w14:textId="77777777" w:rsidR="00C55E64" w:rsidRPr="00F365A2" w:rsidRDefault="00C55E64" w:rsidP="00C55E64">
      <w:pPr>
        <w:spacing w:before="0" w:after="0"/>
        <w:rPr>
          <w:sz w:val="24"/>
          <w:szCs w:val="24"/>
        </w:rPr>
      </w:pPr>
    </w:p>
    <w:p w14:paraId="41B5E905" w14:textId="4BCBFEFC" w:rsidR="00C55E64" w:rsidRPr="00FF243B" w:rsidRDefault="00C55E64" w:rsidP="00C573B4">
      <w:pPr>
        <w:spacing w:before="0" w:after="0"/>
      </w:pPr>
      <w:r>
        <w:rPr>
          <w:rFonts w:eastAsia="SimSun"/>
          <w:b/>
          <w:bCs/>
          <w:sz w:val="24"/>
          <w:szCs w:val="24"/>
        </w:rPr>
        <w:t xml:space="preserve">Licenças de Servidor: </w:t>
      </w:r>
      <w:r w:rsidRPr="00F365A2">
        <w:rPr>
          <w:rFonts w:eastAsia="SimSun"/>
          <w:b/>
          <w:bCs/>
          <w:sz w:val="24"/>
          <w:szCs w:val="24"/>
        </w:rPr>
        <w:fldChar w:fldCharType="begin">
          <w:ffData>
            <w:name w:val="Text1"/>
            <w:enabled/>
            <w:calcOnExit w:val="0"/>
            <w:textInput/>
          </w:ffData>
        </w:fldChar>
      </w:r>
      <w:bookmarkStart w:id="2" w:name="Text1"/>
      <w:r w:rsidRPr="00F365A2">
        <w:rPr>
          <w:rFonts w:eastAsia="SimSun"/>
          <w:b/>
          <w:bCs/>
          <w:sz w:val="24"/>
          <w:szCs w:val="24"/>
        </w:rPr>
        <w:instrText xml:space="preserve"> FORMTEXT </w:instrText>
      </w:r>
      <w:r w:rsidRPr="00F365A2">
        <w:rPr>
          <w:rFonts w:eastAsia="SimSun"/>
          <w:b/>
          <w:bCs/>
          <w:sz w:val="24"/>
          <w:szCs w:val="24"/>
        </w:rPr>
      </w:r>
      <w:r w:rsidRPr="00F365A2">
        <w:rPr>
          <w:rFonts w:eastAsia="SimSun"/>
          <w:b/>
          <w:bCs/>
          <w:sz w:val="24"/>
          <w:szCs w:val="24"/>
        </w:rPr>
        <w:fldChar w:fldCharType="separate"/>
      </w:r>
      <w:bookmarkStart w:id="3" w:name="_GoBack"/>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bookmarkEnd w:id="2"/>
      <w:bookmarkEnd w:id="3"/>
      <w:r w:rsidRPr="00F365A2">
        <w:rPr>
          <w:sz w:val="24"/>
          <w:szCs w:val="24"/>
        </w:rPr>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F365A2">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F365A2">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LICENÇA DE USUÁRIO FINAL</w:t>
            </w:r>
          </w:p>
        </w:tc>
      </w:tr>
    </w:tbl>
    <w:p w14:paraId="41B5E90A" w14:textId="1DBBA6D6" w:rsidR="00B26B16" w:rsidRPr="00E73EB8" w:rsidRDefault="00B26B16">
      <w:pPr>
        <w:pStyle w:val="HeadingSoftwareTitle"/>
        <w:widowControl w:val="0"/>
        <w:rPr>
          <w:rFonts w:eastAsia="SimSun"/>
          <w:sz w:val="20"/>
          <w:szCs w:val="20"/>
          <w:lang w:val="en-US" w:eastAsia="en-US" w:bidi="ar-SA"/>
        </w:rPr>
      </w:pPr>
    </w:p>
    <w:p w14:paraId="41B5E90B" w14:textId="77777777" w:rsidR="00B26B16" w:rsidRPr="00FF243B" w:rsidRDefault="00513831">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atualizações,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suplementos e</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serviços de Internet</w:t>
      </w:r>
    </w:p>
    <w:p w14:paraId="41B5E90F" w14:textId="77777777" w:rsidR="00C55E64" w:rsidRPr="00FF243B" w:rsidRDefault="00513831" w:rsidP="00C55E64">
      <w:pPr>
        <w:widowControl w:val="0"/>
      </w:pPr>
      <w:r>
        <w:rPr>
          <w:rFonts w:eastAsia="SimSun"/>
          <w:sz w:val="20"/>
          <w:szCs w:val="20"/>
        </w:rPr>
        <w:t>referentes ao presente software, salvo se outros termos acompanharem os referidos itens. Nesse caso, aplicar-se-ão seus respectivos termos.</w:t>
      </w:r>
      <w:r>
        <w:t xml:space="preserve"> </w:t>
      </w:r>
      <w:r>
        <w:rPr>
          <w:rFonts w:eastAsia="SimSun"/>
          <w:sz w:val="20"/>
          <w:szCs w:val="20"/>
        </w:rPr>
        <w:t>A Microsoft Corporation ou uma de suas afiliadas (coletivamente denominada “Microsoft”) licenciou o software para o Licenciante.</w:t>
      </w:r>
    </w:p>
    <w:p w14:paraId="41B5E910" w14:textId="588406DE" w:rsidR="00C55E64" w:rsidRPr="00FF243B" w:rsidRDefault="00C55E64" w:rsidP="00C55E64">
      <w:pPr>
        <w:widowControl w:val="0"/>
      </w:pPr>
      <w:r>
        <w:rPr>
          <w:rFonts w:eastAsia="SimSun"/>
          <w:b/>
          <w:sz w:val="20"/>
          <w:szCs w:val="20"/>
        </w:rPr>
        <w:t>O uso do software representa a sua aceitação desses termos.</w:t>
      </w:r>
      <w:r w:rsidR="00DB7D14">
        <w:rPr>
          <w:rFonts w:eastAsia="SimSun"/>
          <w:b/>
          <w:sz w:val="20"/>
          <w:szCs w:val="20"/>
        </w:rPr>
        <w:t xml:space="preserve"> </w:t>
      </w:r>
      <w:r>
        <w:rPr>
          <w:rFonts w:eastAsia="SimSun"/>
          <w:b/>
          <w:sz w:val="20"/>
          <w:szCs w:val="20"/>
        </w:rPr>
        <w:t>Se não aceitá-los, não use o software.</w:t>
      </w:r>
      <w:r w:rsidR="00DB7D14">
        <w:rPr>
          <w:rFonts w:eastAsia="SimSun"/>
          <w:b/>
          <w:sz w:val="20"/>
          <w:szCs w:val="20"/>
        </w:rPr>
        <w:t xml:space="preserve"> </w:t>
      </w:r>
      <w:r>
        <w:rPr>
          <w:rFonts w:eastAsia="SimSun"/>
          <w:b/>
          <w:sz w:val="20"/>
          <w:szCs w:val="20"/>
        </w:rPr>
        <w:t>Em vez disso, devolva-o no local da compra para fins de reembolso ou crédito.</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Esses termos substituem quaisquer termos eletrônicos que possam estar contidos no software. Se quaisquer termos contidos no software estiverem em conflito com os presentes termos, estes prevalecerão.</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CONCORDANDO COM OS PRESENTES TERMOS DE LICENÇA, SER-LHE-ÃO CONFERIDOS OS DIREITOS ABAIXO PARA CADA LICENÇA DE SOFTWARE ADQUIRIDA.</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VISÃO GERAL.</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O software inclui</w:t>
      </w:r>
    </w:p>
    <w:p w14:paraId="41B5E915" w14:textId="45A1C6A0" w:rsidR="00B26B16" w:rsidRPr="00FF243B" w:rsidRDefault="00513831">
      <w:pPr>
        <w:pStyle w:val="Bullet3"/>
        <w:widowControl w:val="0"/>
      </w:pPr>
      <w:r>
        <w:rPr>
          <w:rFonts w:eastAsia="SimSun"/>
          <w:sz w:val="20"/>
          <w:szCs w:val="20"/>
        </w:rPr>
        <w:t>software de servidor.</w:t>
      </w:r>
      <w:r w:rsidR="00DB7D14">
        <w:t xml:space="preserve"> </w:t>
      </w:r>
    </w:p>
    <w:p w14:paraId="41B5E916" w14:textId="77777777" w:rsidR="00B26B16" w:rsidRPr="00FF243B" w:rsidRDefault="00513831">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1B5E917" w14:textId="77777777" w:rsidR="00B26B16" w:rsidRPr="00FF243B" w:rsidRDefault="00513831">
      <w:pPr>
        <w:pStyle w:val="Bullet3"/>
        <w:widowControl w:val="0"/>
      </w:pPr>
      <w:r>
        <w:rPr>
          <w:rFonts w:eastAsia="SimSun"/>
          <w:sz w:val="20"/>
          <w:szCs w:val="20"/>
        </w:rPr>
        <w:t>número de instâncias do software de servidor executado.</w:t>
      </w:r>
    </w:p>
    <w:p w14:paraId="41B5E918" w14:textId="77777777" w:rsidR="00B26B16" w:rsidRPr="00FF243B" w:rsidRDefault="00513831">
      <w:pPr>
        <w:pStyle w:val="Heading2"/>
        <w:widowControl w:val="0"/>
      </w:pPr>
      <w:r>
        <w:rPr>
          <w:rFonts w:eastAsia="SimSun"/>
          <w:sz w:val="20"/>
          <w:szCs w:val="20"/>
        </w:rPr>
        <w:t>Terminologia de Licenciamento.</w:t>
      </w:r>
    </w:p>
    <w:p w14:paraId="41B5E919" w14:textId="77777777" w:rsidR="00B26B16" w:rsidRPr="00FF243B" w:rsidRDefault="0051383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1B5E91A" w14:textId="77777777" w:rsidR="00B26B16" w:rsidRPr="00FF243B" w:rsidRDefault="00513831">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1B5E91B" w14:textId="77777777" w:rsidR="00B26B16" w:rsidRPr="00FF243B" w:rsidRDefault="00513831">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1B5E91C" w14:textId="77777777" w:rsidR="00B26B16" w:rsidRPr="00FF243B" w:rsidRDefault="00513831">
      <w:pPr>
        <w:pStyle w:val="Bullet4"/>
        <w:widowControl w:val="0"/>
      </w:pPr>
      <w:r>
        <w:rPr>
          <w:rFonts w:eastAsia="SimSun"/>
          <w:sz w:val="20"/>
          <w:szCs w:val="20"/>
        </w:rPr>
        <w:lastRenderedPageBreak/>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1B5E91D" w14:textId="39CB8A68" w:rsidR="00B26B16" w:rsidRPr="00FF243B" w:rsidRDefault="00513831">
      <w:pPr>
        <w:pStyle w:val="Bullet4"/>
        <w:widowControl w:val="0"/>
      </w:pPr>
      <w:r>
        <w:rPr>
          <w:rFonts w:eastAsia="SimSun"/>
          <w:sz w:val="20"/>
          <w:szCs w:val="20"/>
        </w:rPr>
        <w:t>instâncias de aplicativos, se houver, configuradas para serem executadas na instância de sistema operacional ou nas partes identificadas acima.</w:t>
      </w:r>
    </w:p>
    <w:p w14:paraId="41B5E91E" w14:textId="77777777" w:rsidR="00B26B16" w:rsidRPr="00FF243B" w:rsidRDefault="0051383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1B5E91F" w14:textId="77777777" w:rsidR="00B26B16" w:rsidRPr="00FF243B" w:rsidRDefault="00513831">
      <w:pPr>
        <w:pStyle w:val="Bullet4"/>
        <w:widowControl w:val="0"/>
      </w:pPr>
      <w:r>
        <w:rPr>
          <w:rFonts w:eastAsia="SimSun"/>
          <w:sz w:val="20"/>
          <w:szCs w:val="20"/>
        </w:rPr>
        <w:t>um ambiente de sistema operacional físico</w:t>
      </w:r>
    </w:p>
    <w:p w14:paraId="41B5E920" w14:textId="77777777" w:rsidR="00B26B16" w:rsidRPr="00FF243B" w:rsidRDefault="00513831">
      <w:pPr>
        <w:pStyle w:val="Bullet4"/>
        <w:widowControl w:val="0"/>
      </w:pPr>
      <w:r>
        <w:rPr>
          <w:rFonts w:eastAsia="SimSun"/>
          <w:sz w:val="20"/>
          <w:szCs w:val="20"/>
        </w:rPr>
        <w:t>um ou mais ambientes de sistema operacional virtuais.</w:t>
      </w:r>
    </w:p>
    <w:p w14:paraId="41B5E921" w14:textId="77777777" w:rsidR="00B26B16" w:rsidRPr="00FF243B" w:rsidRDefault="0051383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1B5E922" w14:textId="77777777" w:rsidR="00B26B16" w:rsidRPr="00FF243B" w:rsidRDefault="00513831">
      <w:pPr>
        <w:pStyle w:val="Bullet3"/>
        <w:widowControl w:val="0"/>
      </w:pPr>
      <w:r>
        <w:rPr>
          <w:rFonts w:eastAsia="SimSun"/>
          <w:b/>
          <w:bCs/>
          <w:sz w:val="20"/>
          <w:szCs w:val="20"/>
        </w:rPr>
        <w:t>Consignação de uma Licença.</w:t>
      </w:r>
      <w:r>
        <w:rPr>
          <w:rFonts w:eastAsia="SimSun"/>
          <w:sz w:val="20"/>
          <w:szCs w:val="20"/>
        </w:rPr>
        <w:t xml:space="preserve"> Consignar uma licença de software significa simplesmente designar essa licença a um dispositivo ou usuário.</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DIREITOS DE USO.</w:t>
      </w:r>
    </w:p>
    <w:p w14:paraId="41B5E924" w14:textId="77777777" w:rsidR="00B26B16" w:rsidRPr="00FF243B" w:rsidRDefault="00513831">
      <w:pPr>
        <w:pStyle w:val="Heading2"/>
        <w:widowControl w:val="0"/>
      </w:pPr>
      <w:r>
        <w:rPr>
          <w:rFonts w:eastAsia="SimSun"/>
          <w:sz w:val="20"/>
          <w:szCs w:val="20"/>
        </w:rPr>
        <w:t>Consignação da Licença ao Servidor.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1B5E927" w14:textId="5E9E7ABB" w:rsidR="00B26B16" w:rsidRPr="00FF243B" w:rsidRDefault="00513831">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 Cada licença de software permite usar o software para servidores em até 16 núcleos físicos no servidor licenciado.</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41B5E929" w14:textId="77777777" w:rsidR="00B26B16" w:rsidRPr="00FF243B" w:rsidRDefault="00513831">
      <w:pPr>
        <w:pStyle w:val="Bullet3"/>
        <w:widowControl w:val="0"/>
      </w:pPr>
      <w:r>
        <w:rPr>
          <w:rFonts w:eastAsia="SimSun"/>
          <w:sz w:val="20"/>
          <w:szCs w:val="20"/>
        </w:rPr>
        <w:t>Você poderá criar qualquer número de instâncias do software de servidor.</w:t>
      </w:r>
    </w:p>
    <w:p w14:paraId="41B5E92A" w14:textId="77777777" w:rsidR="00B26B16" w:rsidRPr="00FF243B" w:rsidRDefault="00513831">
      <w:pPr>
        <w:pStyle w:val="Bullet3"/>
        <w:widowControl w:val="0"/>
      </w:pPr>
      <w:r>
        <w:rPr>
          <w:rFonts w:eastAsia="SimSun"/>
          <w:sz w:val="20"/>
          <w:szCs w:val="20"/>
        </w:rPr>
        <w:t>Você poderá armazenar instâncias do software de servidor em qualquer um de seus servidores ou mídia de armazenamento.</w:t>
      </w:r>
    </w:p>
    <w:p w14:paraId="41B5E92B" w14:textId="77777777" w:rsidR="00B26B16" w:rsidRPr="00FF243B" w:rsidRDefault="00513831">
      <w:pPr>
        <w:pStyle w:val="Bullet3"/>
        <w:widowControl w:val="0"/>
      </w:pPr>
      <w:r>
        <w:rPr>
          <w:rFonts w:eastAsia="SimSun"/>
          <w:sz w:val="20"/>
          <w:szCs w:val="20"/>
        </w:rPr>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1B5E92C" w14:textId="77777777" w:rsidR="00B26B16" w:rsidRPr="00FF243B" w:rsidRDefault="00513831">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DIREITOS DE USO E/OU REQUISITOS DE LICENCIAMENTO ADICIONAIS.</w:t>
      </w:r>
    </w:p>
    <w:p w14:paraId="41B5E92E" w14:textId="77777777" w:rsidR="00B26B16" w:rsidRPr="00FF243B" w:rsidRDefault="00513831">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de servidor.</w:t>
      </w:r>
    </w:p>
    <w:p w14:paraId="41B5E92F" w14:textId="77777777" w:rsidR="00B26B16" w:rsidRPr="00FF243B" w:rsidRDefault="00513831">
      <w:pPr>
        <w:pStyle w:val="Heading2"/>
        <w:widowControl w:val="0"/>
        <w:ind w:hanging="360"/>
      </w:pPr>
      <w:r>
        <w:rPr>
          <w:rFonts w:eastAsia="SimSun"/>
          <w:sz w:val="20"/>
          <w:szCs w:val="20"/>
        </w:rPr>
        <w:t xml:space="preserve">Nenhuma Licença de Gerenciamento é Necessária ao Gerenciamento. </w:t>
      </w:r>
      <w:r>
        <w:rPr>
          <w:rFonts w:eastAsia="SimSun"/>
          <w:b w:val="0"/>
          <w:bCs w:val="0"/>
          <w:sz w:val="20"/>
          <w:szCs w:val="20"/>
        </w:rPr>
        <w:t>Não é necessário ter licenças de gerenciamento para dispositivos gerenciados por instâncias do software de servidor.</w:t>
      </w:r>
    </w:p>
    <w:p w14:paraId="41B5E930" w14:textId="77777777" w:rsidR="00B26B16" w:rsidRPr="00FF243B" w:rsidRDefault="0051383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41B5E931" w14:textId="77777777" w:rsidR="00B26B16" w:rsidRPr="00FF243B" w:rsidRDefault="00513831">
      <w:pPr>
        <w:pStyle w:val="Bullet3"/>
        <w:widowControl w:val="0"/>
      </w:pPr>
      <w:r>
        <w:rPr>
          <w:rFonts w:eastAsia="SimSun"/>
          <w:sz w:val="20"/>
          <w:szCs w:val="20"/>
        </w:rPr>
        <w:lastRenderedPageBreak/>
        <w:t>reunir conexões,</w:t>
      </w:r>
    </w:p>
    <w:p w14:paraId="41B5E932" w14:textId="77777777" w:rsidR="00B26B16" w:rsidRPr="00FF243B" w:rsidRDefault="00513831">
      <w:pPr>
        <w:pStyle w:val="Bullet3"/>
        <w:widowControl w:val="0"/>
      </w:pPr>
      <w:r>
        <w:rPr>
          <w:rFonts w:eastAsia="SimSun"/>
          <w:sz w:val="20"/>
          <w:szCs w:val="20"/>
        </w:rPr>
        <w:t>reencaminhar informações,</w:t>
      </w:r>
    </w:p>
    <w:p w14:paraId="41B5E933" w14:textId="77777777" w:rsidR="00B26B16" w:rsidRPr="00FF243B" w:rsidRDefault="00513831">
      <w:pPr>
        <w:pStyle w:val="Bullet3"/>
        <w:widowControl w:val="0"/>
      </w:pPr>
      <w:r>
        <w:rPr>
          <w:rFonts w:eastAsia="SimSun"/>
          <w:sz w:val="20"/>
          <w:szCs w:val="20"/>
        </w:rPr>
        <w:t>reduzir o número de dispositivos ou usuários que acessam ou usam o software diretamente, ou</w:t>
      </w:r>
    </w:p>
    <w:p w14:paraId="41B5E934" w14:textId="77777777" w:rsidR="00B26B16" w:rsidRPr="00FF243B" w:rsidRDefault="00513831">
      <w:pPr>
        <w:pStyle w:val="Bullet3"/>
        <w:widowControl w:val="0"/>
      </w:pPr>
      <w:r>
        <w:rPr>
          <w:rFonts w:eastAsia="SimSun"/>
          <w:sz w:val="20"/>
          <w:szCs w:val="20"/>
        </w:rPr>
        <w:t>reduzir o número de dispositivos ou usuários que o produto gerencia diretamente</w:t>
      </w:r>
    </w:p>
    <w:p w14:paraId="41B5E935" w14:textId="77777777" w:rsidR="00B26B16" w:rsidRPr="00FF243B" w:rsidRDefault="00513831">
      <w:pPr>
        <w:pStyle w:val="Body2"/>
        <w:widowControl w:val="0"/>
      </w:pPr>
      <w:r>
        <w:rPr>
          <w:rFonts w:eastAsia="SimSun"/>
          <w:sz w:val="20"/>
          <w:szCs w:val="20"/>
        </w:rPr>
        <w:t>(algumas vezes chamado de “multiplexação” ou “pooling”), não reduz o número de licenças de qualquer tipo necessárias.</w:t>
      </w:r>
    </w:p>
    <w:p w14:paraId="41B5E936" w14:textId="77777777" w:rsidR="00B26B16" w:rsidRPr="00FF243B" w:rsidRDefault="0051383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1B5E937" w14:textId="77777777" w:rsidR="00B26B16" w:rsidRPr="00FF243B" w:rsidRDefault="00513831">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41B5E938"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41B5E939"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1B5E93A"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contornar quaisquer limitações técnicas do software;</w:t>
      </w:r>
    </w:p>
    <w:p w14:paraId="41B5E93B" w14:textId="77777777" w:rsidR="008A1B4B" w:rsidRPr="00F365A2" w:rsidRDefault="00513831" w:rsidP="008A1B4B">
      <w:pPr>
        <w:pStyle w:val="Bullet2"/>
        <w:tabs>
          <w:tab w:val="clear" w:pos="720"/>
          <w:tab w:val="num" w:pos="1080"/>
        </w:tabs>
        <w:ind w:left="1080" w:hanging="360"/>
        <w:rPr>
          <w:sz w:val="20"/>
          <w:szCs w:val="20"/>
        </w:rPr>
      </w:pPr>
      <w:r w:rsidRPr="00F365A2">
        <w:rPr>
          <w:rFonts w:eastAsia="SimSun"/>
          <w:sz w:val="20"/>
          <w:szCs w:val="20"/>
        </w:rPr>
        <w:t>efetuar engenharia reversa, descompilar ou desmontar o software</w:t>
      </w:r>
      <w:r w:rsidRPr="00F365A2">
        <w:rPr>
          <w:sz w:val="20"/>
          <w:szCs w:val="20"/>
        </w:rPr>
        <w:t xml:space="preserve"> ou de outra forma tentar gerar o código-fonte do software, </w:t>
      </w:r>
      <w:r w:rsidRPr="00F365A2">
        <w:rPr>
          <w:rFonts w:eastAsia="SimSun"/>
          <w:sz w:val="20"/>
          <w:szCs w:val="20"/>
        </w:rPr>
        <w:t xml:space="preserve">exceto, e somente até a extensão: (i) </w:t>
      </w:r>
      <w:r w:rsidRPr="00F365A2">
        <w:rPr>
          <w:sz w:val="20"/>
          <w:szCs w:val="20"/>
        </w:rPr>
        <w:t>permitida pela lei aplicável</w:t>
      </w:r>
      <w:r w:rsidRPr="00F365A2">
        <w:rPr>
          <w:rFonts w:eastAsia="SimSun"/>
          <w:sz w:val="20"/>
          <w:szCs w:val="20"/>
        </w:rPr>
        <w:t xml:space="preserve">, apesar desta limitação </w:t>
      </w:r>
      <w:r w:rsidRPr="00F365A2">
        <w:rPr>
          <w:sz w:val="20"/>
          <w:szCs w:val="20"/>
        </w:rPr>
        <w:t>ou (ii) exigida para depurar alterações para quaisquer bibliotecas licenciadas sob a GNU Lesser General Public License que são incluídas com e vinculadas pelo software;</w:t>
      </w:r>
    </w:p>
    <w:p w14:paraId="41B5E93C"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produzir mais cópias do software do que o especificado no presente contrato ou permitido pela lei aplicável, não obstante a presente limitação;</w:t>
      </w:r>
    </w:p>
    <w:p w14:paraId="41B5E93D"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publicar o software para que terceiros o copiem;</w:t>
      </w:r>
    </w:p>
    <w:p w14:paraId="41B5E93E"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alugar, arrendar ou emprestar o software ou</w:t>
      </w:r>
    </w:p>
    <w:p w14:paraId="41B5E93F"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usar o software para serviços de hospedagem de software comercial.</w:t>
      </w:r>
    </w:p>
    <w:p w14:paraId="41B5E940" w14:textId="77777777" w:rsidR="00B26B16" w:rsidRPr="00F365A2" w:rsidRDefault="00513831" w:rsidP="00B469EC">
      <w:pPr>
        <w:pStyle w:val="Body1"/>
        <w:widowControl w:val="0"/>
        <w:ind w:left="717"/>
        <w:rPr>
          <w:sz w:val="20"/>
          <w:szCs w:val="20"/>
        </w:rPr>
      </w:pPr>
      <w:r w:rsidRPr="00F365A2">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1B5E941" w14:textId="77777777" w:rsidR="002F47B3" w:rsidRPr="00F365A2" w:rsidRDefault="00513831" w:rsidP="00F24788">
      <w:pPr>
        <w:pStyle w:val="Heading1"/>
        <w:widowControl w:val="0"/>
        <w:tabs>
          <w:tab w:val="clear" w:pos="720"/>
          <w:tab w:val="num" w:pos="450"/>
        </w:tabs>
        <w:ind w:left="360" w:hanging="360"/>
        <w:rPr>
          <w:sz w:val="20"/>
          <w:szCs w:val="20"/>
        </w:rPr>
      </w:pPr>
      <w:r w:rsidRPr="00F365A2">
        <w:rPr>
          <w:sz w:val="20"/>
          <w:szCs w:val="20"/>
        </w:rPr>
        <w:t xml:space="preserve">CÓPIA DE BACKUP. </w:t>
      </w:r>
      <w:r w:rsidRPr="00F365A2">
        <w:rPr>
          <w:b w:val="0"/>
          <w:sz w:val="20"/>
          <w:szCs w:val="20"/>
        </w:rPr>
        <w:t>É permitido fazer uma cópia de backup da mídia do software. Você poderá usá-la somente para criar instâncias do software.</w:t>
      </w:r>
    </w:p>
    <w:p w14:paraId="41B5E942" w14:textId="77777777" w:rsidR="008853AF" w:rsidRPr="00F365A2" w:rsidRDefault="008853AF" w:rsidP="00F24788">
      <w:pPr>
        <w:pStyle w:val="Heading1"/>
        <w:widowControl w:val="0"/>
        <w:tabs>
          <w:tab w:val="clear" w:pos="720"/>
          <w:tab w:val="num" w:pos="450"/>
        </w:tabs>
        <w:ind w:left="360" w:hanging="360"/>
        <w:rPr>
          <w:sz w:val="20"/>
          <w:szCs w:val="20"/>
        </w:rPr>
      </w:pPr>
      <w:r w:rsidRPr="00F365A2">
        <w:rPr>
          <w:sz w:val="20"/>
          <w:szCs w:val="20"/>
        </w:rPr>
        <w:t xml:space="preserve">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 </w:t>
      </w:r>
    </w:p>
    <w:p w14:paraId="41B5E943" w14:textId="77777777" w:rsidR="00B26B16" w:rsidRPr="00F365A2" w:rsidRDefault="00513831" w:rsidP="00F24788">
      <w:pPr>
        <w:pStyle w:val="Heading1"/>
        <w:widowControl w:val="0"/>
        <w:tabs>
          <w:tab w:val="clear" w:pos="720"/>
          <w:tab w:val="num" w:pos="450"/>
        </w:tabs>
        <w:ind w:left="360" w:hanging="360"/>
        <w:rPr>
          <w:sz w:val="20"/>
          <w:szCs w:val="20"/>
        </w:rPr>
      </w:pPr>
      <w:r w:rsidRPr="00F365A2">
        <w:rPr>
          <w:rFonts w:eastAsia="SimSun"/>
          <w:sz w:val="20"/>
          <w:szCs w:val="20"/>
        </w:rPr>
        <w:t xml:space="preserve">DOCUMENTAÇÃO. </w:t>
      </w:r>
      <w:r w:rsidRPr="00F365A2">
        <w:rPr>
          <w:rFonts w:eastAsia="SimSun"/>
          <w:b w:val="0"/>
          <w:bCs w:val="0"/>
          <w:sz w:val="20"/>
          <w:szCs w:val="20"/>
        </w:rPr>
        <w:t>Qualquer pessoa que tenha acesso válido ao seu computador ou à sua rede interna pode copiar e usar a documentação para fins de referência interna.</w:t>
      </w:r>
    </w:p>
    <w:p w14:paraId="41B5E944" w14:textId="77777777" w:rsidR="00B337CE" w:rsidRPr="00F365A2" w:rsidRDefault="00B337CE" w:rsidP="00F24788">
      <w:pPr>
        <w:pStyle w:val="Heading1"/>
        <w:widowControl w:val="0"/>
        <w:tabs>
          <w:tab w:val="clear" w:pos="720"/>
          <w:tab w:val="num" w:pos="540"/>
        </w:tabs>
        <w:ind w:left="360" w:hanging="360"/>
        <w:rPr>
          <w:sz w:val="20"/>
          <w:szCs w:val="20"/>
        </w:rPr>
      </w:pPr>
      <w:r w:rsidRPr="00F365A2">
        <w:rPr>
          <w:sz w:val="20"/>
          <w:szCs w:val="20"/>
        </w:rPr>
        <w:t>TRANSFERÊNCIA A TERCEIROS.</w:t>
      </w:r>
      <w:r w:rsidRPr="00F365A2">
        <w:rPr>
          <w:rFonts w:eastAsia="SimSun"/>
          <w:sz w:val="20"/>
          <w:szCs w:val="20"/>
        </w:rPr>
        <w:t xml:space="preserve"> </w:t>
      </w:r>
      <w:r w:rsidRPr="00F365A2">
        <w:rPr>
          <w:b w:val="0"/>
          <w:sz w:val="20"/>
          <w:szCs w:val="20"/>
        </w:rPr>
        <w:t xml:space="preserve">Como o primeiro usuário do software, você poderá transferir o presente contrato e o software diretamente para </w:t>
      </w:r>
      <w:r w:rsidRPr="00F365A2">
        <w:rPr>
          <w:rFonts w:eastAsia="SimSun"/>
          <w:b w:val="0"/>
          <w:sz w:val="20"/>
          <w:szCs w:val="20"/>
        </w:rPr>
        <w:t>outro usuário final, como parte de uma transferência da Solução Unificada fornecida a você pelo ou em nome do Licenciante, exclusivamente como parte da Solução Unificada. Antes da transferência, esse usuário final</w:t>
      </w:r>
      <w:r w:rsidRPr="00F365A2">
        <w:rPr>
          <w:b w:val="0"/>
          <w:sz w:val="20"/>
          <w:szCs w:val="20"/>
        </w:rPr>
        <w:t xml:space="preserve"> deverá concordar que o presente contrato se aplique à transferência e ao uso do software. Você não pode manter nenhuma instância do software, a menos que também mantenha outra licença do software.</w:t>
      </w:r>
    </w:p>
    <w:p w14:paraId="41B5E945"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RESTRIÇÕES DE EXPORTAÇÃO. </w:t>
      </w:r>
      <w:r w:rsidRPr="00F365A2">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365A2">
        <w:rPr>
          <w:rStyle w:val="Hyperlink"/>
          <w:rFonts w:eastAsia="SimSun" w:cs="Tahoma"/>
          <w:b w:val="0"/>
          <w:bCs w:val="0"/>
          <w:color w:val="auto"/>
          <w:sz w:val="20"/>
          <w:szCs w:val="20"/>
          <w:u w:val="none"/>
        </w:rPr>
        <w:t>www.microsoft.com/exporting</w:t>
      </w:r>
      <w:r w:rsidRPr="00F365A2">
        <w:rPr>
          <w:rFonts w:eastAsia="SimSun"/>
          <w:b w:val="0"/>
          <w:bCs w:val="0"/>
          <w:sz w:val="20"/>
          <w:szCs w:val="20"/>
        </w:rPr>
        <w:t>.</w:t>
      </w:r>
    </w:p>
    <w:p w14:paraId="41B5E946"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ACORDO INTEGRAL. </w:t>
      </w:r>
      <w:r w:rsidRPr="00F365A2">
        <w:rPr>
          <w:rFonts w:eastAsia="SimSun"/>
          <w:b w:val="0"/>
          <w:bCs w:val="0"/>
          <w:sz w:val="20"/>
          <w:szCs w:val="20"/>
        </w:rPr>
        <w:t xml:space="preserve">O presente contrato e os termos dos suplementos, das atualizações e dos serviços de Internet </w:t>
      </w:r>
      <w:r w:rsidRPr="00F365A2">
        <w:rPr>
          <w:rFonts w:eastAsia="SimSun"/>
          <w:b w:val="0"/>
          <w:bCs w:val="0"/>
          <w:sz w:val="20"/>
          <w:szCs w:val="20"/>
        </w:rPr>
        <w:lastRenderedPageBreak/>
        <w:t>constituem o acordo integral referente ao software.</w:t>
      </w:r>
    </w:p>
    <w:p w14:paraId="41B5E947" w14:textId="77777777" w:rsidR="00B26B16" w:rsidRPr="00F365A2" w:rsidRDefault="00513831" w:rsidP="00F24788">
      <w:pPr>
        <w:pStyle w:val="Heading1"/>
        <w:widowControl w:val="0"/>
        <w:tabs>
          <w:tab w:val="clear" w:pos="720"/>
        </w:tabs>
        <w:ind w:left="360" w:hanging="360"/>
        <w:rPr>
          <w:sz w:val="20"/>
          <w:szCs w:val="20"/>
        </w:rPr>
      </w:pPr>
      <w:r w:rsidRPr="00F365A2">
        <w:rPr>
          <w:rFonts w:eastAsia="SimSun"/>
          <w:sz w:val="20"/>
          <w:szCs w:val="20"/>
        </w:rPr>
        <w:t xml:space="preserve">EFEITO LEGAL. </w:t>
      </w:r>
      <w:r w:rsidRPr="00F365A2">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1B5E948" w14:textId="42C387F3" w:rsidR="00C55E64" w:rsidRPr="00F365A2" w:rsidRDefault="00C55E64" w:rsidP="00F24788">
      <w:pPr>
        <w:pStyle w:val="Heading1"/>
        <w:widowControl w:val="0"/>
        <w:tabs>
          <w:tab w:val="clear" w:pos="720"/>
          <w:tab w:val="num" w:pos="540"/>
        </w:tabs>
        <w:ind w:left="360" w:hanging="360"/>
        <w:rPr>
          <w:sz w:val="20"/>
          <w:szCs w:val="20"/>
        </w:rPr>
      </w:pPr>
      <w:r w:rsidRPr="00F365A2">
        <w:rPr>
          <w:rFonts w:eastAsia="SimSun"/>
          <w:bCs w:val="0"/>
          <w:sz w:val="20"/>
          <w:szCs w:val="20"/>
        </w:rPr>
        <w:t>TOLERÂNCIA/PROTEÇÃO A FALHAS.</w:t>
      </w:r>
      <w:r w:rsidR="00DB7D14" w:rsidRPr="00F365A2">
        <w:rPr>
          <w:rFonts w:eastAsia="SimSun"/>
          <w:bCs w:val="0"/>
          <w:sz w:val="20"/>
          <w:szCs w:val="20"/>
        </w:rPr>
        <w:t xml:space="preserve"> </w:t>
      </w:r>
      <w:r w:rsidRPr="00F365A2">
        <w:rPr>
          <w:rFonts w:eastAsia="SimSun"/>
          <w:bCs w:val="0"/>
          <w:sz w:val="20"/>
          <w:szCs w:val="20"/>
        </w:rPr>
        <w:t>O SOFTWARE NÃO É TOLERANTE A FALHAS.</w:t>
      </w:r>
      <w:r w:rsidR="00DB7D14" w:rsidRPr="00F365A2">
        <w:rPr>
          <w:rFonts w:eastAsia="SimSun"/>
          <w:bCs w:val="0"/>
          <w:sz w:val="20"/>
          <w:szCs w:val="20"/>
        </w:rPr>
        <w:t xml:space="preserve"> </w:t>
      </w:r>
      <w:r w:rsidRPr="00F365A2">
        <w:rPr>
          <w:rFonts w:eastAsia="SimSun"/>
          <w:bCs w:val="0"/>
          <w:sz w:val="20"/>
          <w:szCs w:val="20"/>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1B5E949" w14:textId="4BE2DC33" w:rsidR="00C55E64" w:rsidRPr="00F365A2" w:rsidRDefault="00C55E64" w:rsidP="00F24788">
      <w:pPr>
        <w:pStyle w:val="Heading1"/>
        <w:widowControl w:val="0"/>
        <w:ind w:left="360" w:hanging="360"/>
        <w:rPr>
          <w:sz w:val="20"/>
          <w:szCs w:val="20"/>
        </w:rPr>
      </w:pPr>
      <w:r w:rsidRPr="00F365A2">
        <w:rPr>
          <w:rFonts w:eastAsia="SimSun"/>
          <w:bCs w:val="0"/>
          <w:sz w:val="20"/>
          <w:szCs w:val="20"/>
        </w:rPr>
        <w:t>INEXISTÊNCIA DE OUTRAS GARANTIAS DA MICROSOFT.</w:t>
      </w:r>
      <w:r w:rsidR="00DB7D14" w:rsidRPr="00F365A2">
        <w:rPr>
          <w:rFonts w:eastAsia="SimSun"/>
          <w:bCs w:val="0"/>
          <w:sz w:val="20"/>
          <w:szCs w:val="20"/>
        </w:rPr>
        <w:t xml:space="preserve"> </w:t>
      </w:r>
      <w:r w:rsidRPr="00F365A2">
        <w:rPr>
          <w:rFonts w:eastAsia="SimSun"/>
          <w:bCs w:val="0"/>
          <w:sz w:val="20"/>
          <w:szCs w:val="20"/>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1B5E94A" w14:textId="425D6D7C" w:rsidR="00C55E64" w:rsidRPr="00F365A2" w:rsidRDefault="00C55E64" w:rsidP="00F24788">
      <w:pPr>
        <w:pStyle w:val="Heading1"/>
        <w:widowControl w:val="0"/>
        <w:ind w:left="360" w:hanging="360"/>
        <w:rPr>
          <w:sz w:val="20"/>
          <w:szCs w:val="20"/>
        </w:rPr>
      </w:pPr>
      <w:r w:rsidRPr="00F365A2">
        <w:rPr>
          <w:rFonts w:eastAsia="SimSun"/>
          <w:bCs w:val="0"/>
          <w:sz w:val="20"/>
          <w:szCs w:val="20"/>
        </w:rPr>
        <w:t>ISENÇÃO DE RESPONSABILIDADE DA MICROSOFT POR DETERMINADOS DANOS.</w:t>
      </w:r>
      <w:r w:rsidR="00DB7D14" w:rsidRPr="00F365A2">
        <w:rPr>
          <w:rFonts w:eastAsia="SimSun"/>
          <w:bCs w:val="0"/>
          <w:sz w:val="20"/>
          <w:szCs w:val="20"/>
        </w:rPr>
        <w:t xml:space="preserve"> </w:t>
      </w:r>
      <w:r w:rsidRPr="00F365A2">
        <w:rPr>
          <w:rFonts w:eastAsia="SimSun"/>
          <w:bCs w:val="0"/>
          <w:sz w:val="20"/>
          <w:szCs w:val="20"/>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DB7D14" w:rsidRPr="00F365A2">
        <w:rPr>
          <w:rFonts w:eastAsia="SimSun"/>
          <w:bCs w:val="0"/>
          <w:sz w:val="20"/>
          <w:szCs w:val="20"/>
        </w:rPr>
        <w:t xml:space="preserve"> </w:t>
      </w:r>
      <w:r w:rsidRPr="00F365A2">
        <w:rPr>
          <w:rFonts w:eastAsia="SimSun"/>
          <w:bCs w:val="0"/>
          <w:sz w:val="20"/>
          <w:szCs w:val="20"/>
        </w:rPr>
        <w:t>ESSA LIMITAÇÃO SERÁ APLICÁVEL MESMO QUE QUALQUER RECURSO DEIXE DE CUMPRIR O PROPÓSITO PRETENDIDO.</w:t>
      </w:r>
      <w:r w:rsidR="00DB7D14" w:rsidRPr="00F365A2">
        <w:rPr>
          <w:rFonts w:eastAsia="SimSun"/>
          <w:bCs w:val="0"/>
          <w:sz w:val="20"/>
          <w:szCs w:val="20"/>
        </w:rPr>
        <w:t xml:space="preserve"> </w:t>
      </w:r>
      <w:r w:rsidRPr="00F365A2">
        <w:rPr>
          <w:rFonts w:eastAsia="SimSun"/>
          <w:bCs w:val="0"/>
          <w:sz w:val="20"/>
          <w:szCs w:val="20"/>
        </w:rPr>
        <w:t>EM HIPÓTESE ALGUMA, A MICROSOFT SE RESPONSABILIZARÁ POR QUALQUER QUANTIA QUE ULTRAPASSE DUZENTOS E CINQUENTA DÓLARES (US$ 250,00).</w:t>
      </w:r>
    </w:p>
    <w:p w14:paraId="41B5E94B" w14:textId="77777777" w:rsidR="00B26B16" w:rsidRPr="00F365A2" w:rsidRDefault="00C55E64" w:rsidP="00B469EC">
      <w:pPr>
        <w:pStyle w:val="Heading1"/>
        <w:numPr>
          <w:ilvl w:val="0"/>
          <w:numId w:val="0"/>
        </w:numPr>
        <w:rPr>
          <w:sz w:val="20"/>
          <w:szCs w:val="20"/>
        </w:rPr>
      </w:pPr>
      <w:r w:rsidRPr="00F365A2">
        <w:rPr>
          <w:rFonts w:eastAsia="SimSun"/>
          <w:b w:val="0"/>
          <w:bCs w:val="0"/>
          <w:sz w:val="20"/>
          <w:szCs w:val="20"/>
        </w:rPr>
        <w:t>Microsoft é marca comercial registrada da Microsoft Corporation nos Estados Unidos e/ou em outros países.</w:t>
      </w:r>
    </w:p>
    <w:sectPr w:rsidR="00B26B16" w:rsidRPr="00F365A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6C32A" w14:textId="77777777" w:rsidR="004043BE" w:rsidRDefault="004043BE">
      <w:pPr>
        <w:rPr>
          <w:rFonts w:cs="Times New Roman"/>
        </w:rPr>
      </w:pPr>
      <w:r>
        <w:rPr>
          <w:rFonts w:cs="Times New Roman"/>
        </w:rPr>
        <w:separator/>
      </w:r>
    </w:p>
  </w:endnote>
  <w:endnote w:type="continuationSeparator" w:id="0">
    <w:p w14:paraId="00C5E7C4" w14:textId="77777777" w:rsidR="004043BE" w:rsidRDefault="004043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221764AC" w:rsidR="00C55E64" w:rsidRPr="00F365A2" w:rsidRDefault="0004175F" w:rsidP="0004175F">
    <w:pPr>
      <w:pStyle w:val="Footer"/>
      <w:rPr>
        <w:rStyle w:val="LogoportDoNotTranslate"/>
        <w:rFonts w:ascii="Tahoma" w:hAnsi="Tahoma" w:cs="Tahoma"/>
        <w:color w:val="auto"/>
      </w:rPr>
    </w:pPr>
    <w:r w:rsidRPr="00F365A2">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7FE4D" w14:textId="77777777" w:rsidR="004043BE" w:rsidRDefault="004043BE">
      <w:pPr>
        <w:rPr>
          <w:rFonts w:cs="Times New Roman"/>
        </w:rPr>
      </w:pPr>
      <w:r>
        <w:rPr>
          <w:rFonts w:cs="Times New Roman"/>
        </w:rPr>
        <w:separator/>
      </w:r>
    </w:p>
  </w:footnote>
  <w:footnote w:type="continuationSeparator" w:id="0">
    <w:p w14:paraId="349EE2A4" w14:textId="77777777" w:rsidR="004043BE" w:rsidRDefault="004043BE">
      <w:pPr>
        <w:rPr>
          <w:rFonts w:cs="Times New Roman"/>
        </w:rPr>
      </w:pPr>
      <w:r>
        <w:rPr>
          <w:rFonts w:cs="Times New Roman"/>
        </w:rPr>
        <w:continuationSeparator/>
      </w:r>
    </w:p>
  </w:footnote>
  <w:footnote w:type="continuationNotice" w:id="1">
    <w:p w14:paraId="3E8607AF" w14:textId="77777777" w:rsidR="004043BE" w:rsidRDefault="004043BE">
      <w:pPr>
        <w:spacing w:before="0" w:after="0"/>
      </w:pPr>
    </w:p>
  </w:footnote>
  <w:footnote w:id="2">
    <w:p w14:paraId="4BBF01D1" w14:textId="06B04D6D"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 w:id="3">
    <w:p w14:paraId="21A92B6E" w14:textId="2153F7C6"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BA909ED4"/>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D8023CA8"/>
    <w:lvl w:ilvl="0" w:tplc="7F704D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A11090F0"/>
    <w:lvl w:ilvl="0" w:tplc="D9B4566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nRThuOxdxoSBPnWgA71fHa3GM9dGcpoa1f2x7tH0BlHphr6FHasXyEcVHYjMQMme1EpabMISDWvaDSoZqkko6Q==" w:salt="BT98Nx4PSl8wnXJfmB7yC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4175F"/>
    <w:rsid w:val="000851B0"/>
    <w:rsid w:val="0008722C"/>
    <w:rsid w:val="0009087A"/>
    <w:rsid w:val="000B1488"/>
    <w:rsid w:val="000E6940"/>
    <w:rsid w:val="00120948"/>
    <w:rsid w:val="00123CAC"/>
    <w:rsid w:val="0012574A"/>
    <w:rsid w:val="00127F70"/>
    <w:rsid w:val="001A3307"/>
    <w:rsid w:val="001A68F4"/>
    <w:rsid w:val="001A6CC4"/>
    <w:rsid w:val="001C4992"/>
    <w:rsid w:val="001E5D20"/>
    <w:rsid w:val="00222098"/>
    <w:rsid w:val="0024556B"/>
    <w:rsid w:val="00273172"/>
    <w:rsid w:val="00297E45"/>
    <w:rsid w:val="002B0682"/>
    <w:rsid w:val="002E47C9"/>
    <w:rsid w:val="002F47B3"/>
    <w:rsid w:val="003116D0"/>
    <w:rsid w:val="00317BB1"/>
    <w:rsid w:val="003214DC"/>
    <w:rsid w:val="00347584"/>
    <w:rsid w:val="0037217F"/>
    <w:rsid w:val="00377CC0"/>
    <w:rsid w:val="0038287A"/>
    <w:rsid w:val="003E226D"/>
    <w:rsid w:val="003E2295"/>
    <w:rsid w:val="004043BE"/>
    <w:rsid w:val="00424A0B"/>
    <w:rsid w:val="00427A8C"/>
    <w:rsid w:val="00491546"/>
    <w:rsid w:val="004B1CD2"/>
    <w:rsid w:val="004F67BB"/>
    <w:rsid w:val="00513831"/>
    <w:rsid w:val="0052560E"/>
    <w:rsid w:val="00537836"/>
    <w:rsid w:val="00553D30"/>
    <w:rsid w:val="00571DCD"/>
    <w:rsid w:val="005809EC"/>
    <w:rsid w:val="00595028"/>
    <w:rsid w:val="005A0E44"/>
    <w:rsid w:val="005C2FE8"/>
    <w:rsid w:val="005C754B"/>
    <w:rsid w:val="0066689D"/>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9E590A"/>
    <w:rsid w:val="00A0459F"/>
    <w:rsid w:val="00A755C4"/>
    <w:rsid w:val="00A94F63"/>
    <w:rsid w:val="00AA3452"/>
    <w:rsid w:val="00AA5934"/>
    <w:rsid w:val="00B07C55"/>
    <w:rsid w:val="00B26B16"/>
    <w:rsid w:val="00B26B9F"/>
    <w:rsid w:val="00B337CE"/>
    <w:rsid w:val="00B469EC"/>
    <w:rsid w:val="00B76269"/>
    <w:rsid w:val="00BB2790"/>
    <w:rsid w:val="00BB492C"/>
    <w:rsid w:val="00BC4BFF"/>
    <w:rsid w:val="00C55E64"/>
    <w:rsid w:val="00C573B4"/>
    <w:rsid w:val="00C674EA"/>
    <w:rsid w:val="00C71B05"/>
    <w:rsid w:val="00C84146"/>
    <w:rsid w:val="00CD09A3"/>
    <w:rsid w:val="00CD407C"/>
    <w:rsid w:val="00CE4CC7"/>
    <w:rsid w:val="00CF4849"/>
    <w:rsid w:val="00CF68A4"/>
    <w:rsid w:val="00D47858"/>
    <w:rsid w:val="00D64117"/>
    <w:rsid w:val="00DB7D14"/>
    <w:rsid w:val="00DF0F77"/>
    <w:rsid w:val="00DF789B"/>
    <w:rsid w:val="00E15A15"/>
    <w:rsid w:val="00E46ED7"/>
    <w:rsid w:val="00E73EB8"/>
    <w:rsid w:val="00EB3A57"/>
    <w:rsid w:val="00ED0077"/>
    <w:rsid w:val="00EE4E12"/>
    <w:rsid w:val="00EE7C8B"/>
    <w:rsid w:val="00F24788"/>
    <w:rsid w:val="00F27DDA"/>
    <w:rsid w:val="00F365A2"/>
    <w:rsid w:val="00F503F8"/>
    <w:rsid w:val="00F56E40"/>
    <w:rsid w:val="00F667F1"/>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4794669E-3AC3-40A3-8BBB-5B193341C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477746B9-D67E-4F97-9A28-DF3BEFD6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31</cp:revision>
  <cp:lastPrinted>2015-12-28T13:35:00Z</cp:lastPrinted>
  <dcterms:created xsi:type="dcterms:W3CDTF">2015-12-15T17:08:00Z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